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9E" w:rsidRDefault="003D009E" w:rsidP="003D009E">
      <w:pPr>
        <w:pStyle w:val="NormalnyWeb"/>
        <w:spacing w:after="284"/>
      </w:pPr>
      <w:r>
        <w:rPr>
          <w:rStyle w:val="Uwydatnienie"/>
          <w:b/>
          <w:bCs/>
          <w:i w:val="0"/>
          <w:iCs w:val="0"/>
        </w:rPr>
        <w:t>WZBOGACAJ SŁOWNICTWO PRZEZ CAŁY CZAS</w:t>
      </w:r>
    </w:p>
    <w:p w:rsidR="003D009E" w:rsidRDefault="003D009E" w:rsidP="003D009E">
      <w:pPr>
        <w:pStyle w:val="NormalnyWeb"/>
        <w:spacing w:after="284"/>
      </w:pPr>
      <w:r>
        <w:t>Opowiadaj dziecku o tym, co robisz - ze szczegółami. Podczas ubierania się uczymy nazw ubrań i ich części (rękaw, kołnierz, kieszeń), podczas jedzenia uczymy nazw produktów żywieniowych, ich cech (słodki, kwaśny) oraz wykonywane przy tym czynności (gryzę, połykam). Dzieci łącząc słowa z konkretnymi przedmiotami i sytuacjami tworzą i wzbogacają swój zasób słownika. Mówienie do siebie na temat tego, co się robi lub będzie się robiło, ułatwia dziecku wyrażanie swoich uczuć i emocji. Wykorzystując czynności wykonywane przez dziecko możemy rozbudowywać wypowiedź dziecka.</w:t>
      </w:r>
    </w:p>
    <w:p w:rsidR="000C6BBA" w:rsidRDefault="000C6BBA"/>
    <w:sectPr w:rsidR="000C6BBA" w:rsidSect="000C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009E"/>
    <w:rsid w:val="000C6BBA"/>
    <w:rsid w:val="003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0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0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2015-10-11T09:32:00Z</dcterms:created>
  <dcterms:modified xsi:type="dcterms:W3CDTF">2015-10-11T09:32:00Z</dcterms:modified>
</cp:coreProperties>
</file>