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27" w:rsidRDefault="00CA4427" w:rsidP="00CA4427">
      <w:pPr>
        <w:pStyle w:val="TableContents"/>
        <w:spacing w:after="283"/>
        <w:jc w:val="both"/>
        <w:rPr>
          <w:b/>
          <w:bCs/>
        </w:rPr>
      </w:pPr>
      <w:r>
        <w:rPr>
          <w:b/>
          <w:bCs/>
        </w:rPr>
        <w:t>ĆWICZENIA POMOCNE W TERAPII LOGOPEDYCZNEJ</w:t>
      </w:r>
    </w:p>
    <w:p w:rsidR="00CA4427" w:rsidRDefault="00CA4427" w:rsidP="00CA4427">
      <w:pPr>
        <w:pStyle w:val="TableContents"/>
        <w:spacing w:after="283"/>
        <w:jc w:val="both"/>
      </w:pPr>
      <w:r>
        <w:t>W czasie terapii logopeda skupia się przede wszystkim na korygowaniu zaburzonej mowy,   ale pamięta również o ćwiczeniach:</w:t>
      </w:r>
    </w:p>
    <w:p w:rsidR="00CA4427" w:rsidRDefault="00CA4427" w:rsidP="00CA4427">
      <w:pPr>
        <w:pStyle w:val="TableContents"/>
        <w:numPr>
          <w:ilvl w:val="0"/>
          <w:numId w:val="3"/>
        </w:numPr>
        <w:spacing w:after="283"/>
        <w:jc w:val="both"/>
      </w:pPr>
      <w:r>
        <w:t>oddechowych</w:t>
      </w:r>
    </w:p>
    <w:p w:rsidR="00CA4427" w:rsidRDefault="00CA4427" w:rsidP="00CA4427">
      <w:pPr>
        <w:pStyle w:val="TableContents"/>
        <w:numPr>
          <w:ilvl w:val="0"/>
          <w:numId w:val="3"/>
        </w:numPr>
        <w:spacing w:after="283"/>
        <w:jc w:val="both"/>
      </w:pPr>
      <w:r>
        <w:t>percepcji wzrokowej</w:t>
      </w:r>
    </w:p>
    <w:p w:rsidR="00CA4427" w:rsidRDefault="00CA4427" w:rsidP="00CA4427">
      <w:pPr>
        <w:pStyle w:val="TableContents"/>
        <w:numPr>
          <w:ilvl w:val="0"/>
          <w:numId w:val="3"/>
        </w:numPr>
        <w:spacing w:after="283"/>
        <w:jc w:val="both"/>
      </w:pPr>
      <w:r>
        <w:t>percepcji słuchowej</w:t>
      </w:r>
    </w:p>
    <w:p w:rsidR="00CA4427" w:rsidRDefault="00CA4427" w:rsidP="00CA4427">
      <w:pPr>
        <w:pStyle w:val="TableContents"/>
        <w:numPr>
          <w:ilvl w:val="0"/>
          <w:numId w:val="3"/>
        </w:numPr>
        <w:spacing w:after="283"/>
        <w:jc w:val="both"/>
      </w:pPr>
      <w:r>
        <w:t>koordynacji wzrokowo – ruchowej</w:t>
      </w:r>
    </w:p>
    <w:p w:rsidR="00CA4427" w:rsidRDefault="00CA4427" w:rsidP="00CA4427">
      <w:pPr>
        <w:pStyle w:val="TableContents"/>
        <w:numPr>
          <w:ilvl w:val="0"/>
          <w:numId w:val="3"/>
        </w:numPr>
        <w:spacing w:after="283"/>
        <w:jc w:val="both"/>
      </w:pPr>
      <w:r>
        <w:t>rytmizujących</w:t>
      </w:r>
    </w:p>
    <w:p w:rsidR="00CA4427" w:rsidRDefault="00CA4427" w:rsidP="00CA4427">
      <w:pPr>
        <w:pStyle w:val="TableContents"/>
        <w:numPr>
          <w:ilvl w:val="0"/>
          <w:numId w:val="3"/>
        </w:numPr>
        <w:spacing w:after="283"/>
        <w:jc w:val="both"/>
      </w:pPr>
      <w:r>
        <w:t>grafomotyrycznych, manualnych, manipulacyjnych</w:t>
      </w:r>
    </w:p>
    <w:p w:rsidR="00F86149" w:rsidRDefault="00F86149"/>
    <w:sectPr w:rsidR="00F86149" w:rsidSect="00F86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B5D"/>
    <w:multiLevelType w:val="multilevel"/>
    <w:tmpl w:val="D8FA99C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07A537F"/>
    <w:multiLevelType w:val="multilevel"/>
    <w:tmpl w:val="C8D63A6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548530F9"/>
    <w:multiLevelType w:val="hybridMultilevel"/>
    <w:tmpl w:val="09044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4427"/>
    <w:rsid w:val="00CA4427"/>
    <w:rsid w:val="00F8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CA442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2013-11-12T11:05:00Z</dcterms:created>
  <dcterms:modified xsi:type="dcterms:W3CDTF">2013-11-12T11:06:00Z</dcterms:modified>
</cp:coreProperties>
</file>